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90" w:rsidRPr="00661A90" w:rsidRDefault="00661A90" w:rsidP="00661A90">
      <w:pPr>
        <w:jc w:val="left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661A90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Errori nei test d'ingresso, il Tar dà ragione a Studenti </w:t>
      </w:r>
      <w:proofErr w:type="spellStart"/>
      <w:r w:rsidRPr="00661A90">
        <w:rPr>
          <w:rFonts w:ascii="Times New Roman" w:eastAsia="Times New Roman" w:hAnsi="Times New Roman" w:cs="Times New Roman"/>
          <w:sz w:val="36"/>
          <w:szCs w:val="36"/>
          <w:lang w:eastAsia="it-IT"/>
        </w:rPr>
        <w:t>per-Udu</w:t>
      </w:r>
      <w:proofErr w:type="spellEnd"/>
      <w:r w:rsidRPr="00661A90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e ammette i ricorrenti</w:t>
      </w:r>
    </w:p>
    <w:p w:rsidR="00661A90" w:rsidRPr="00661A90" w:rsidRDefault="00661A90" w:rsidP="00661A90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 una nota gli Studenti </w:t>
      </w:r>
      <w:proofErr w:type="spellStart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>Per-Udu</w:t>
      </w:r>
      <w:proofErr w:type="spellEnd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Brescia annunciano la decisione del Tar di riammettere con sentenza definitiva tutti i ricorrenti che avevano presentato ricorso in merito al test d’ingresso per i corsi di laurea delle professioni sanitarie. Di seguito la storia e il commento degli studenti:</w:t>
      </w:r>
    </w:p>
    <w:p w:rsidR="00661A90" w:rsidRPr="00661A90" w:rsidRDefault="00661A90" w:rsidP="00661A90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“ Lo scorso 8 Settembre durante il test d'ingresso per i corsi di laurea delle professioni sanitarie all'università degli studi di Brescia si erano verificate gravi irregolarità: 5 domande non erano correttamente impaginate e risultavano “slegate” dal testo a cui facevano riferimento, inoltre una domanda conteneva più di una risposta esatta. Quando ormai metà del tempo a disposizione era passato e dopo numerose segnalazioni dei candidati, la commissione ha sospeso il test e comunicato che le domande errate sarebbero state escluse dalla valutazione finale. Troppo tardi, numerosi studenti avevano già risposto o perso tempo sui quesiti errati inoltre, la comunicazione, data senza indicare con precisazione le domande annullate, ha creato ancora più confusione.  L'associazione studentesca Studenti Per – </w:t>
      </w:r>
      <w:proofErr w:type="spellStart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>Udu</w:t>
      </w:r>
      <w:proofErr w:type="spellEnd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Brescia ha così deciso di promuovere un ricorso collettivo al TAR di Brescia per difendere i diritti degli studenti danneggiati e ripristinare la parità delle condizioni di partenza pregiudicate dall'accaduto.  La decisione del TAR  Il 15 Dicembre il T.A.R. Lombardia, sezione staccata di Brescia, accoglie l'istanza cautelare richiesta da Studenti Per e ammette con riserva tutti i ricorrenti, che da allora hanno iniziato a frequentare i corsi di laurea ai quali aspiravano. Il  TAR ha infatti ritenuto che c’è stata una  “oggettiva alterazione nella modulazione e nella proporzione del test” e che “in conseguenza della grave anomalia registrata, affiora e si espande il diritto allo studio costituzionalmente garantito”.  Con sentenza del 6 Giugno depositata ieri 16 Luglio il T.A.R. Brescia scioglie la riserva e conferma la sua precedente decisione, ammettendo così definitivamente tutti gli studenti che hanno partecipato al ricorso. Il commento - Studenti </w:t>
      </w:r>
      <w:proofErr w:type="spellStart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>Per-Udu</w:t>
      </w:r>
      <w:proofErr w:type="spellEnd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Brescia tramite il suo coordinatore Federico </w:t>
      </w:r>
      <w:proofErr w:type="spellStart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>Micheli</w:t>
      </w:r>
      <w:proofErr w:type="spellEnd"/>
      <w:r w:rsidRPr="00661A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commenta: “Tutto quello che abbiamo sostenuto fin dai momenti successivi al test ora è riconosciuto in una sentenza: è stato dimostrato che la società privata, appaltatrice del test per un prezzo molto basso rispetto alla media, ha commesso degli errori e che l’università non è stata in grado sul momento di gestire la situazione: in ogni caso le conseguenze non possono essere pagate degli studenti e la sentenza ristabilisce questo principio di giustizia. L'università di Brescia sta valutando la possibilità di non ricorrere più a società private per la realizzazione di questi test ma di affidarsi a consorzi partecipati dalle università stesse come il CINECA: se effettivamente così verrà fatto si tratterà sicuramente di un miglioramento ma il problema secondo noi è a monte e riguarda il sistema di accesso all'università. L’episodio  che si è verificato quest’anno a Brescia purtroppo non è isolato, ma è il più grave di una numerosa serie di errori che dimostra come il sistema dei test a crocette non sia affidabile: ogni anno si registrano anomalie, irregolarità e  frodi.  Va quindi ripensato l’intero sistema di accesso all’università, che dovrebbe consentire ad ogni studente di poter iniziare il corso di studi per cui si sente maggiormente portato mentre la valutazione e la selezione sarebbe meglio avvenissero in itinere.”</w:t>
      </w:r>
    </w:p>
    <w:p w:rsidR="00882CC8" w:rsidRDefault="00882CC8"/>
    <w:sectPr w:rsidR="00882CC8" w:rsidSect="00882C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661A90"/>
    <w:rsid w:val="001925FA"/>
    <w:rsid w:val="003800B8"/>
    <w:rsid w:val="00661A90"/>
    <w:rsid w:val="0088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CC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studio</cp:lastModifiedBy>
  <cp:revision>1</cp:revision>
  <dcterms:created xsi:type="dcterms:W3CDTF">2012-07-23T09:32:00Z</dcterms:created>
  <dcterms:modified xsi:type="dcterms:W3CDTF">2012-07-23T09:33:00Z</dcterms:modified>
</cp:coreProperties>
</file>