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delego l’Avv. Michele Bonetti e l’Avv. Santi Delia</w:t>
      </w:r>
      <w:bookmarkStart w:id="0" w:name="_GoBack"/>
      <w:bookmarkEnd w:id="0"/>
      <w:r w:rsidRPr="00AD5C55">
        <w:t xml:space="preserve">, anche disgiuntamente, a rappresentarmi e a difendermi, nel presente procedimento e giudizio </w:t>
      </w:r>
      <w:r w:rsidR="000B7EE5">
        <w:t xml:space="preserve">in ogni fase, stato 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B66202" w:rsidP="004F6D0C">
      <w:pPr>
        <w:spacing w:line="276" w:lineRule="auto"/>
      </w:pPr>
    </w:p>
    <w:sectPr w:rsidR="001C71D2" w:rsidRPr="004F6D0C" w:rsidSect="001858BC">
      <w:headerReference w:type="even" r:id="rId6"/>
      <w:headerReference w:type="default" r:id="rId7"/>
      <w:footerReference w:type="even" r:id="rId8"/>
      <w:footerReference w:type="default" r:id="rId9"/>
      <w:headerReference w:type="first" r:id="rId10"/>
      <w:footerReference w:type="first" r:id="rId11"/>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3B8" w:rsidRDefault="00B543B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3B8" w:rsidRDefault="00B543B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3B8" w:rsidRDefault="00B543B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3B8" w:rsidRDefault="00B543B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B543B8">
    <w:pPr>
      <w:pStyle w:val="Intestazione"/>
    </w:pPr>
    <w:r>
      <w:tab/>
    </w:r>
    <w:r>
      <w:tab/>
      <w:t xml:space="preserve">Depennati </w:t>
    </w:r>
  </w:p>
  <w:p w:rsidR="00B543B8" w:rsidRDefault="00B543B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43B8" w:rsidRDefault="00B543B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4C3018"/>
    <w:rsid w:val="004F4ADD"/>
    <w:rsid w:val="004F6D0C"/>
    <w:rsid w:val="00595771"/>
    <w:rsid w:val="006D4929"/>
    <w:rsid w:val="00931561"/>
    <w:rsid w:val="00A8377A"/>
    <w:rsid w:val="00B543B8"/>
    <w:rsid w:val="00B66202"/>
    <w:rsid w:val="00B80ACC"/>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E116"/>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889</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2017-06-19T07:13:00Z</dcterms:modified>
</cp:coreProperties>
</file>